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LGPD</w:t></w:r><w:bookmarkEnd w:id="0"/></w:p><w:p><w:pPr/><w:r><w:rPr><w:sz w:val="22"/><w:szCs w:val="22"/></w:rPr><w:t xml:space="preserve">
POLÍTICA DE PRIVACIDADE E PROTEÇÃO DE DADOS-LGPD



&nbsp; &nbsp; &nbsp; &nbsp; &nbsp; Lei Geral de Proteção de Dados &#8211; LGPD (Lei 13.709/2018) dispõe sobre o tratamento de dados pessoais, inclusive nos meios digitais, por pessoa natural ou por pessoa jurídica de direito público ou privado, com o objetivo de proteger os direitos fundamentais de liberdade e de privacidade e o livre desenvolvimento da personalidade da pessoa natural.&nbsp;De acordo com a Lei, dados pessoais são as informações relacionadas a pessoa natural identificada ou identificável (art. 5º, I da LGPD).



&nbsp; &nbsp; &nbsp; &nbsp; &nbsp; Para os fins desta Lei, considera-se:&nbsp;



I &#8211; dado pessoal: informação relacionada a pessoa natural identificada ou identificável;&nbsp;



II &#8211; dado pessoal sensível: dado pessoal sobre origem racial ou étnica, convicção religiosa, opinião política, filiação a sindicato ou a organização de caráter religioso, filosófico ou político, dado referente à saúde ou à vida sexual, dado genético ou biométrico, quando vinculado a uma pessoa natural;&nbsp;



III &#8211; dado anonimizado: dado relativo a titular que não possa ser identificado, considerando a utilização de meios técnicos razoáveis e disponíveis na ocasião de seu tratamento;&nbsp;



IV &#8211; banco de dados: conjunto estruturado de dados pessoais, estabelecido em um ou em vários locais em suporte eletrônico ou físico;&nbsp;



V &#8211; titular: pessoa natural a quem se referem os dados pessoais que são objeto de tratamento;&nbsp;



VI &#8211; controlador: pessoal natural ou jurídica, de direito público ou privado, a quem competem as decisões referentes ao tratamento de dados pessoais;&nbsp;



VII &#8211; operador: pessoa natural ou jurídica, de direito público ou privado, que realiza o tratamento de dados pessoais em nome do controlador; VIII &#8211; encarregado: pessoa indicada pelo controlador e operador como canal de comunicação entre o controlador, os titulares dos dados e a Autoridade Nacional de Proteção de Dados (ANPD);&nbsp;



IX &#8211; agentes de tratamento: o controlador e o operador;&nbsp;



X &#8211; tratamento: toda operação realizada com dados pessoais, como as que se referem a coleta, produção, recepção, classificação, utilização, acesso, reprodução, transmissão, distribuição, processamento, arquivamento, armazenamento, eliminação, avaliação ou controle da informação, modificação, comunicação, transferência, difusão ou extração;&nbsp;



XI &#8211; anonimização: utilização de meios técnicos razoáveis e disponíveis no momento do tratamento, por meio dos quais um dado perde a possibilidade de associação, direta ou indireta, a um indivíduo;&nbsp;



XII &#8211; consentimento: manifestação livre, informada e inequívoca pela qual o titular dos dados concorda com o tratamento de seus dados pessoais para uma finalidade determinada;&nbsp;



XIII &#8211; plano de adequação: conjunto das regras de boas práticas e de governança de dados pessoais que estabeleçam as condições de organização, o regime de funcionamento, os procedimentos, as normas de segurança, os padrões técnicos, as obrigações específicas para os diversos agentes envolvidos no tratamento, as ações educativas, os mecanismos internos de supervisão e de mitigação de riscos, o plano de respostas a incidentes de segurança e outros aspectos relacionados ao tratamento de dados pessoais.&nbsp;



&nbsp; &nbsp; &nbsp; &nbsp; &nbsp; As atividades de tratamento de dados pessoais deverão observar a boa-fé e os seguintes princípios:&nbsp;



I &#8211; finalidade: realização do tratamento para propósitos legítimos, específicos, explícitos e informados ao titular, sem possibilidade de tratamento posterior de forma incompatível com essas finalidades;&nbsp;



II &#8211; adequação: compatibilidade do tratamento com as finalidades informadas ao titular, de acordo com o contexto do tratamento;&nbsp;



III &#8211; necessidade: limitação do tratamento ao mínimo necessário para a realização de suas finalidades, com abrangência dos dados pertinentes, proporcionais e não excessivos em relação às finalidades do tratamento de dados;&nbsp;



IV &#8211; livre acesso: garantia, aos titulares, de consulta facilitada e gratuita sobre a forma e a duração do tratamento, bem como sobre a integralidade de seus dados pessoais;&nbsp;



V &#8211; qualidade dos dados: garantia, aos titulares, de exatidão, clareza, relevância e atualização dos dados, de acordo com a necessidade e para o cumprimento da finalidade de seu tratamento; VI &#8211; transparência: garantia aos titulares, de informações claras, precisas e facilmente acessíveis sobre a realização do tratamento e os respectivos agentes de tratamento, observados os segredos comercial e industrial;&nbsp;



VII &#8211; segurança: utilização de medidas técnicas e administrativas aptas a proteger os dados pessoais de acessos não autorizados e de situações acidentais ou ilícitas de destruição, perda, alteração, comunicação ou difusão;&nbsp;



VIII &#8211; prevenção: adoção de medidas para prevenir a ocorrência de dados em virtude do tratamento de dados pessoais;&nbsp;



IX &#8211; não discriminação: impossibilidade de realização do tratamento para fins discriminatórios ilícitos ou abusivos;&nbsp;



X &#8211; responsabilização e prestação de contas: demonstração, pelo agente, da adoção de medidas eficazes e capazes de comprovar a observância e o cumprimento das normas de proteção de dados pessoais e, inclusive, da eficácia dessas medidas.&nbsp;



Direitos do Titular



A LGPD assegura a toda pessoa natural a titularidade de seus dados pessoais, garantidos os direitos fundamentais de liberdade, de intimidade e de privacidade.



Por sua vez, o art. 18 estabelece os direitos do titular dos dados. Segundo o referido dispositivo legal:



Art. 18. &nbsp;O titular dos dados pessoais tem direito a obter do controlador, em relação aos dados do titular por ele tratados, a qualquer momento e mediante requisição:



I &#8211; confirmação da existência de tratamento;



II &#8211; acesso aos dados;



III &#8211; correção de dados incompletos, inexatos ou desatualizados;



IV &#8211; anonimização, bloqueio ou eliminação de dados desnecessários, excessivos ou tratados em desconformidade com o disposto nesta Lei;



V &#8211; portabilidade dos dados a outro fornecedor de serviço ou produto, mediante requisição expressa, de acordo com a regulamentação da autoridade nacional, observados os segredos comercial e industrial; &nbsp;



VI &#8211; eliminação dos dados pessoais tratados com o consentimento do titular, exceto nas hipóteses previstas no art. 16 desta Lei;



VII &#8211; informação das entidades públicas e privadas com as quais o controlador realizou uso compartilhado de dados;



VIII &#8211; informação sobre a possibilidade de não fornecer consentimento e sobre as consequências da negativa;



IX &#8211; revogação do consentimento, nos termos do § 5º do art. 8º desta Lei.



§ 1º O titular dos dados pessoais tem o direito de peticionar em relação aos seus dados contra o controlador perante a autoridade nacional.



§ 2º O titular pode opor-se a tratamento realizado com fundamento em uma das hipóteses de dispensa de consentimento, em caso de descumprimento ao disposto nesta Lei.



§ 3º Os direitos previstos neste artigo serão exercidos mediante requerimento expresso do titular ou de representante legalmente constituído, a agente de tratamento.



§ 4º Em caso de impossibilidade de adoção imediata da providência de que trata o § 3º deste artigo, o controlador enviará ao titular resposta em que poderá:



I &#8211; comunicar que não é agente de tratamento dos dados e indicar, sempre que possível, o agente; ou



II &#8211; indicar as razões de fato ou de direito que impedem a adoção imediata da providência.



§ 5º O requerimento referido no § 3º deste artigo será atendido sem custos para o titular, nos prazos e nos termos previstos em regulamento.



§ 6º O responsável deverá informar, de maneira imediata, aos agentes de tratamento com os quais tenha realizado uso compartilhado de dados a correção, a eliminação, a anonimização ou o bloqueio dos dados, para que repitam idêntico procedimento, exceto nos casos em que esta comunicação seja comprovadamente impossível ou implique esforço desproporcional. &nbsp; &nbsp;



§ 7º A portabilidade dos dados pessoais a que se refere o inciso V do caput deste artigo não inclui dados que já tenham sido anonimizados pelo controlador.



§ 8º O direito a que se refere o § 1º deste artigo também poderá ser exercido perante os organismos de defesa do consumidor.



Informações sobre Controlador, Operador, e Encarregado



&nbsp; &nbsp; &nbsp; &nbsp; &nbsp; O controlador (art. 5º, inc. VI, da LGPD) é pessoa natural ou jurídica, de direito público ou privado, a quem competem as decisões referentes ao tratamento de dados pessoais.



&nbsp; &nbsp; &nbsp; &nbsp; &nbsp; O operador (art. 5º, inc. VII, da LGPD) é pessoa natural ou jurídica, de direito público ou privado, que realiza o tratamento de dados pessoais em nome do controlador;



&nbsp; &nbsp; &nbsp; &nbsp; &nbsp; &nbsp; Segundo a&nbsp;LGPD, o controlador é &#8220;pessoa natural ou&nbsp;jurídica&#8221;.&nbsp;



&nbsp; &nbsp; &nbsp; &nbsp; O encarregado (art. 5º, inc. VIII da LGPD) é a pessoa indicada pelo controlador e operador para atuar como canal de comunicação entre o controlador, os titulares dos dados e a Autoridade Nacional de Proteção de Dados (ANPD),&nbsp;



Dados de Pessoais&nbsp;



&nbsp;A utilização de dados pessoais é feita sempre observando a legislação vigente e tem como objetivo entregar serviço de forma segura ao cidadão de acordo estritamente com aquilo que é solicitado.&nbsp;



Ademais, a CMCDD não compartilha nem autoriza o compartilhamento de informações para fins ilícitos, abusivos ou discriminatórios.



Os dados coletados pela CMCDD são utilizados para o cumprimento das diversas obrigações legais e contratuais por parte do órgão.&nbsp;Em relação aos servidores ativos, inativos e pensionistas, destaca-se a utilização dos dados para:



&#8211; identificação;&nbsp;



&#8211; efetivação de pagamentos;&nbsp;



&#8211; transparência ativa;



&#8211; verificação do cumprimento de obrigações por parte do servidor, inclusive obrigações eleitorais;&nbsp;



&#8211; concessão de benefícios e vantagens, bem como avaliação da legalidade dos benefícios e vantagens concedidos;



&#8211; ligações telefônicas, envio de comunicações, notificações, mensagens, &nbsp;pesquisas e outras informações via e-mail ou aplicativos de mensagens;&nbsp;



&#8211; comunicação e encaminhamento de remessa documentos por via postal;



&#8211; envio de informações ao controle externo, inclusive via sistema e-Pessoal;



&#8211; realização e confirmação de cadastro para acesso e utilização de recursos,&nbsp;funcionalidades e ferramentas disponibilizadas no website, nos aplicativos e plataformas utilizados pelo TCU;



&#8211; cumprimento de preceito ou disposição de legislação ou determinação&nbsp;judicial;



&#8211; processos seletivos internos;&nbsp;



&#8211; ações de aprimoramento institucional.



O acesso aos dados coletados dos estagiários, servidores ativos, aposentados e pensionistas é restrito a servidores e colaboradores da CMCDD autorizados para o uso desses dados.



Atualizações de informações sobre proteção de dado



A qualquer tempo as informações contidas nesta página podem ser atualizadas para melhor adequação a legislação vigente, processos de trabalho e soluções de tecnologia da informação. Assim, recomenda-se que esta página seja periodicamente acessada.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https://cmob.rn.gov.br/lgpd/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2026-10-19T03:50:52+00:00</dcterms:created>
  <dcterms:modified xsi:type="dcterms:W3CDTF">2026-10-19T03:50:52+00:00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