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LGPD</w:t></w:r><w:bookmarkEnd w:id="0"/></w:p><w:p><w:pPr/><w:r><w:rPr><w:sz w:val="22"/><w:szCs w:val="22"/></w:rPr><w:t xml:space="preserve">
POLÍTICA DE PRIVACIDADE E PROTEÇÃO DE DADOS-LGPD



&nbsp; &nbsp; &nbsp; &nbsp; &nbsp; Lei Geral de Proteção de Dados &#8211; LGPD (Lei 13.709/2018) dispõe sobre o tratamento de dados pessoais, inclusive nos meios digitais, por pessoa natural ou por pessoa jurídica de direito público ou privado, com o objetivo de proteger os direitos fundamentais de liberdade e de privacidade e o livre desenvolvimento da personalidade da pessoa natural.&nbsp;De acordo com a Lei, dados pessoais são as informações relacionadas a pessoa natural identificada ou identificável (art. 5º, I da LGPD).



&nbsp; &nbsp; &nbsp; &nbsp; &nbsp; Para os fins desta Lei, considera-se:&nbsp;



I &#8211; dado pessoal: informação relacionada a pessoa natural identificada ou identificável;&nbsp;



II &#8211; dado pessoal sensível: dado pessoal sobre origem racial ou étnica, convicção religiosa, opinião política, filiação a sindicato ou a organização de caráter religioso, filosófico ou político, dado referente à saúde ou à vida sexual, dado genético ou biométrico, quando vinculado a uma pessoa natural;&nbsp;



III &#8211; dado anonimizado: dado relativo a titular que não possa ser identificado, considerando a utilização de meios técnicos razoáveis e disponíveis na ocasião de seu tratamento;&nbsp;



IV &#8211; banco de dados: conjunto estruturado de dados pessoais, estabelecido em um ou em vários locais em suporte eletrônico ou físico;&nbsp;



V &#8211; titular: pessoa natural a quem se referem os dados pessoais que são objeto de tratamento;&nbsp;



VI &#8211; controlador: pessoal natural ou jurídica, de direito público ou privado, a quem competem as decisões referentes ao tratamento de dados pessoais;&nbsp;



VII &#8211; operador: pessoa natural ou jurídica, de direito público ou privado, que realiza o tratamento de dados pessoais em nome do controlador; VIII &#8211; encarregado: pessoa indicada pelo controlador e operador como canal de comunicação entre o controlador, os titulares dos dados e a Autoridade Nacional de Proteção de Dados (ANPD);&nbsp;



IX &#8211; agentes de tratamento: o controlador e o operador;&nbsp;



X &#8211; tratamento: toda operação realizada 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extração;&nbsp;



XI &#8211; anonimização: utilização de meios técnicos razoáveis e disponíveis no momento do tratamento, por meio dos quais um dado perde a possibilidade de associação, direta ou indireta, a um indivíduo;&nbsp;



XII &#8211; consentimento: manifestação livre, informada e inequívoca pela qual o titular dos dados concorda com o tratamento de seus dados pessoais para uma finalidade determinada;&nbsp;



XIII &#8211; plano de adequação: conjunto das regras de boas práticas e de governança de dados pessoais que estabeleçam as condições de organização, o regime de funcionamento, os procedimentos, as normas de segurança, os padrões técnicos, as obrigações específicas para os diversos agentes envolvidos no tratamento, as ações educativas, os mecanismos internos de supervisão e de mitigação de riscos, o plano de respostas a incidentes de segurança e outros aspectos relacionados ao tratamento de dados pessoais.&nbsp;



&nbsp; &nbsp; &nbsp; &nbsp; &nbsp; As atividades de tratamento de dados pessoais deverão observar a boa-fé e os seguintes princípios:&nbsp;



I &#8211; finalidade: realização do tratamento para propósitos legítimos, específicos, explícitos e informados ao titular, sem possibilidade de tratamento posterior de forma incompatível com essas finalidades;&nbsp;



II &#8211; adequação: compatibilidade do tratamento com as finalidades informadas ao titular, de acordo com o contexto do tratamento;&nbsp;



III &#8211; necessidade: limitação do tratamento ao mínimo necessário para a realização de suas finalidades, com abrangência dos dados pertinentes, proporcionais e não excessivos em relação às finalidades do tratamento de dados;&nbsp;



IV &#8211; livre acesso: garantia, aos titulares, de consulta facilitada e gratuita sobre a forma e a duração do tratamento, bem como sobre a integralidade de seus dados pessoais;&nbsp;



V &#8211; qualidade dos dados: garantia, aos titulares, de exatidão, clareza, relevância e atualização dos dados, de acordo com a necessidade e para o cumprimento da finalidade de seu tratamento; VI &#8211; transparência: garantia aos titulares, de informações claras, precisas e facilmente acessíveis sobre a realização do tratamento e os respectivos agentes de tratamento, observados os segredos comercial e industrial;&nbsp;



VII &#8211; segurança: utilização de medidas técnicas e administrativas aptas a proteger os dados pessoais de acessos não autorizados e de situações acidentais ou ilícitas de destruição, perda, alteração, comunicação ou difusão;&nbsp;



VIII &#8211; prevenção: adoção de medidas para prevenir a ocorrência de dados em virtude do tratamento de dados pessoais;&nbsp;



IX &#8211; não discriminação: impossibilidade de realização do tratamento para fins discriminatórios ilícitos ou abusivos;&nbsp;



X &#8211; responsabilização e prestação de contas: demonstração, pelo agente, da adoção de medidas eficazes e capazes de comprovar a observância e o cumprimento das normas de proteção de dados pessoais e, inclusive, da eficácia dessas medidas.&nbsp;



Direitos do Titular



A LGPD assegura a toda pessoa natural a titularidade de seus dados pessoais, garantidos os direitos fundamentais de liberdade, de intimidade e de privacidade.



Por sua vez, o art. 18 estabelece os direitos do titular dos dados. Segundo o referido dispositivo legal:



Art. 18. &nbsp;O titular dos dados pessoais tem direito a obter do controlador, em relação aos dados do titular por ele tratados, a qualquer momento e mediante requisição:



I &#8211; confirmação da existência de tratamento;



II &#8211; acesso aos dados;



III &#8211; correção de dados incompletos, inexatos ou desatualizados;



IV &#8211; anonimização, bloqueio ou eliminação de dados desnecessários, excessivos ou tratados em desconformidade com o disposto nesta Lei;



V &#8211; portabilidade dos dados a outro fornecedor de serviço ou produto, mediante requisição expressa, de acordo com a regulamentação da autoridade nacional, observados os segredos comercial e industrial; &nbsp;



VI &#8211; eliminação dos dados pessoais tratados com o consentimento do titular, exceto nas hipóteses previstas no art. 16 desta Lei;



VII &#8211; informação das entidades públicas e privadas com as quais o controlador realizou uso compartilhado de dados;



VIII &#8211; informação sobre a possibilidade de não fornecer consentimento e sobre as consequências da negativa;



IX &#8211; revogação do consentimento, nos termos do § 5º do art. 8º desta Lei.



§ 1º O titular dos dados pessoais tem o direito de peticionar em relação aos seus dados contra o controlador perante a autoridade nacional.



§ 2º O titular pode opor-se a tratamento realizado com fundamento em uma das hipóteses de dispensa de consentimento, em caso de descumprimento ao disposto nesta Lei.



§ 3º Os direitos previstos neste artigo serão exercidos mediante requerimento expresso do titular ou de representante legalmente constituído, a agente de tratamento.



§ 4º Em caso de impossibilidade de adoção imediata da providência de que trata o § 3º deste artigo, o controlador enviará ao titular resposta em que poderá:



I &#8211; comunicar que não é agente de tratamento dos dados e indicar, sempre que possível, o agente; ou



II &#8211; indicar as razões de fato ou de direito que impedem a adoção imediata da providência.



§ 5º O requerimento referido no § 3º deste artigo será atendido sem custos para o titular, nos prazos e nos termos previstos em regulamento.



§ 6º O responsável deverá informar, de maneira imediata, aos agentes de tratamento com os quais tenha realizado uso compartilhado de dados a correção, a eliminação, a anonimização ou o bloqueio dos dados, para que repitam idêntico procedimento, exceto nos casos em que esta comunicação seja comprovadamente impossível ou implique esforço desproporcional. &nbsp; &nbsp;



§ 7º A portabilidade dos dados pessoais a que se refere o inciso V do caput deste artigo não inclui dados que já tenham sido anonimizados pelo controlador.



§ 8º O direito a que se refere o § 1º deste artigo também poderá ser exercido perante os organismos de defesa do consumidor.



Informações sobre Controlador, Operador, e Encarregado



&nbsp; &nbsp; &nbsp; &nbsp; &nbsp; O controlador (art. 5º, inc. VI, da LGPD) é pessoa natural ou jurídica, de direito público ou privado, a quem competem as decisões referentes ao tratamento de dados pessoais.



&nbsp; &nbsp; &nbsp; &nbsp; &nbsp; O operador (art. 5º, inc. VII, da LGPD) é pessoa natural ou jurídica, de direito público ou privado, que realiza o tratamento de dados pessoais em nome do controlador;



&nbsp; &nbsp; &nbsp; &nbsp; &nbsp; &nbsp; Segundo a&nbsp;LGPD, o controlador é &#8220;pessoa natural ou&nbsp;jurídica&#8221;.&nbsp;



&nbsp; &nbsp; &nbsp; &nbsp; O encarregado (art. 5º, inc. VIII da LGPD) é a pessoa indicada pelo controlador e operador para atuar como canal de comunicação entre o controlador, os titulares dos dados e a Autoridade Nacional de Proteção de Dados (ANPD),&nbsp;



Dados de Pessoais&nbsp;



&nbsp;A utilização de dados pessoais é feita sempre observando a legislação vigente e tem como objetivo entregar serviço de forma segura ao cidadão de acordo estritamente com aquilo que é solicitado.&nbsp;



Ademais, a CMCDD não compartilha nem autoriza o compartilhamento de informações para fins ilícitos, abusivos ou discriminatórios.



Os dados coletados pela CMCDD são utilizados para o cumprimento das diversas obrigações legais e contratuais por parte do órgão.&nbsp;Em relação aos servidores ativos, inativos e pensionistas, destaca-se a utilização dos dados para:



&#8211; identificação;&nbsp;



&#8211; efetivação de pagamentos;&nbsp;



&#8211; transparência ativa;



&#8211; verificação do cumprimento de obrigações por parte do servidor, inclusive obrigações eleitorais;&nbsp;



&#8211; concessão de benefícios e vantagens, bem como avaliação da legalidade dos benefícios e vantagens concedidos;



&#8211; ligações telefônicas, envio de comunicações, notificações, mensagens, &nbsp;pesquisas e outras informações via e-mail ou aplicativos de mensagens;&nbsp;



&#8211; comunicação e encaminhamento de remessa documentos por via postal;



&#8211; envio de informações ao controle externo, inclusive via sistema e-Pessoal;



&#8211; realização e confirmação de cadastro para acesso e utilização de recursos,&nbsp;funcionalidades e ferramentas disponibilizadas no website, nos aplicativos e plataformas utilizados pelo TCU;



&#8211; cumprimento de preceito ou disposição de legislação ou determinação&nbsp;judicial;



&#8211; processos seletivos internos;&nbsp;



&#8211; ações de aprimoramento institucional.



O acesso aos dados coletados dos estagiários, servidores ativos, aposentados e pensionistas é restrito a servidores e colaboradores da CMCDD autorizados para o uso desses dados.



Atualizações de informações sobre proteção de dado



A qualquer tempo as informações contidas nesta página podem ser atualizadas para melhor adequação a legislação vigente, processos de trabalho e soluções de tecnologia da informação. Assim, recomenda-se que esta página seja periodicamente acessada.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https://cmob.rn.gov.br/lgpd/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2026-03-07T09:35:03+00:00</dcterms:created>
  <dcterms:modified xsi:type="dcterms:W3CDTF">2026-03-07T09:35:03+00:00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