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Mapa do Site</w:t>
      </w:r>
      <w:bookmarkEnd w:id="0"/>
    </w:p>
    <w:p>
      <w:pPr/>
      <w:r>
        <w:rPr>
          <w:sz w:val="22"/>
          <w:szCs w:val="22"/>
        </w:rPr>
        <w:t xml:space="preserve">		
							Início
A Cidade
	História
	Hino
	Símbolos Municipais
	Telefones Úteis
A Câmara
	Estrutura Organizacional
	Parlamentares
	Mesa Diretora
	Legislatura Atual
	Comissões
	Expediente
	Câmara ao Vivo
	Glossário
	Calendário de Eventos
	Links Úteis
Processo Legislativo
	Legislação
	Regimento Interno da Camara Municipal de Ouro Branco-RN
	Lei Organica do Municipio de Ouro Branco-RN
	Leis Municipais
	Lista de Votações Nominais
	Sessões Legislativas
	Pautas
	Matérias Legislativas
	Normas Jurídicas
	Relatórios
Transparência
	Portal da Transparência
	Diárias
	Licitações
	Obras
	Contratos
	Receitas
	Despesas
	Avisos de Licitações
	Concursos
	Editais
	Convênios e Transferências
	Recursos Humanos
Acesso à Informação
	Central de Ouvidoria
	E-Sic
	Lei de Acesso à Informação (LAI)
	Lei Geral de Proteção de Dados Pessoais (LGPD)
	Lei Governo Digital
	Estatísticas Avaliações Site
	Política de Privacidade
	Perguntas Frequentes
	Carta de Serviços ao Usuário
		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https://cmob.rn.gov.br/mapa-do-site/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2026-06-05T19:41:08+00:00</dcterms:created>
  <dcterms:modified xsi:type="dcterms:W3CDTF">2026-06-05T19:41:08+00:00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