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15 de Novembro: Proclamação da República — Um marco decisivo na história do Brasil</w:t>
      </w:r>
      <w:bookmarkEnd w:id="0"/>
    </w:p>
    <w:p>
      <w:pPr/>
      <w:r>
        <w:rPr>
          <w:sz w:val="22"/>
          <w:szCs w:val="22"/>
        </w:rPr>
        <w:t xml:space="preserve">
O Dia da Proclamação da República, celebrado em 15 de novembro, marca um dos momentos mais importantes da história brasileira: a transição do regime monárquico, liderado pela família imperial, para o modelo republicano que vigora até hoje. Em 1889, um movimento político-militar liderado pelo marechal Deodoro da Fonseca pôs fim ao Império e instaurou a República no país.
A mudança não foi apenas simbólica. Ela representou uma grande transformação na forma de governar, colocando fim à centralização monárquica e abrindo espaço para novas estruturas políticas, como a separação dos poderes, a criação de novas instituições e a ampliação gradual da participação popular na vida pública.
Por que essa data é importante?
A Proclamação da República não apenas encerrou um ciclo de quase 70 anos de monarquia, mas também marcou o início de uma nova etapa da vida política brasileira. Foi o ponto de partida para a criação da Primeira República, para o desenvolvimento de novas ideias de cidadania e para a consolidação de um Estado mais moderno.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https://cmob.rn.gov.br/noticias/15-de-novembro-proclamacao-da-republica-um-marco-decisivo-na-historia-do-brasil/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2026-03-07T09:25:45+00:00</dcterms:created>
  <dcterms:modified xsi:type="dcterms:W3CDTF">2026-03-07T09:25:45+00:00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