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reforça campanha Setembro Amarelo em defesa da vida</w:t>
      </w:r>
      <w:bookmarkEnd w:id="0"/>
    </w:p>
    <w:p>
      <w:pPr/>
      <w:r>
        <w:rPr>
          <w:sz w:val="22"/>
          <w:szCs w:val="22"/>
        </w:rPr>
        <w:t xml:space="preserve">
A Câmara Municipal de Ouro Branco se une, mais uma vez, à campanha Setembro Amarelo, movimento nacional de conscientização sobre a prevenção ao suicídio e valorização da vida.
Durante todo este mês, a Casa Legislativa reforça a importância do diálogo, do acolhimento e da atenção à saúde mental, convidando a população a refletir sobre o tema e a apoiar aqueles que enfrentam momentos de dificuldade.
O presidente da Câmara Amariudo dos Santos destacou que a campanha não se limita apenas a setembro: “É fundamental que, ao longo de todo o ano, possamos olhar com empatia para o próximo, oferecer apoio e incentivar quem precisa a buscar ajuda. Cuidar da saúde mental é cuidar da vida.”.
Se você ou alguém que você conhece precisa de ajuda, procure apoio profissional. O Centro de Valorização da Vida (CVV) oferece escuta gratuita e sigilosa pelo telefone 188 ou pelo site cvv.org.br.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https://cmob.rn.gov.br/noticias/camara-municipal-de-ouro-branco-reforca-campanha-setembro-amarelo-em-defesa-da-vida/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2026-06-05T22:40:10+00:00</dcterms:created>
  <dcterms:modified xsi:type="dcterms:W3CDTF">2026-06-05T22:40:10+00:00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