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do Trabalho</w:t>
      </w:r>
      <w:bookmarkEnd w:id="0"/>
    </w:p>
    <w:p>
      <w:pPr/>
      <w:r>
        <w:rPr>
          <w:sz w:val="22"/>
          <w:szCs w:val="22"/>
        </w:rPr>
        <w:t xml:space="preserve">
Hoje celebramos o Dia do Trabalhador, uma data que representa a força, a dedicação e a dignidade de cada homem e mulher que contribui diariamente para o desenvolvimento da nossa cidade.
A Câmara Municipal reconhece e valoriza todos os trabalhadores, que com esforço e compromisso constroem um futuro melhor para todos nós.
Seguimos firmes no compromisso de lutar por mais oportunidades, melhores condições de trabalho e respeito aos direitos de cada cidadão.
Parabéns a todos os trabalhadores! Vocês são a base do progresso da nossa cidade. 💼👏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https://cmob.rn.gov.br/noticias/dia-do-trabalho/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2026-06-18T17:09:54+00:00</dcterms:created>
  <dcterms:modified xsi:type="dcterms:W3CDTF">2026-06-18T17:09:54+00:00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