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04 de Maio</w:t>
      </w:r>
      <w:bookmarkEnd w:id="0"/>
    </w:p>
    <w:p>
      <w:pPr/>
      <w:r>
        <w:rPr>
          <w:sz w:val="22"/>
          <w:szCs w:val="22"/>
        </w:rPr>
        <w:t xml:space="preserve">
A Câmara Municipal de Ouro Branco realizou nesta segunda-feira, dia 04 de maio, Sessão Ordinária. O encontro aconteceu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https://cmob.rn.gov.br/noticias/sessao-ordinaria-04-de-maio-2/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2026-06-18T17:13:47+00:00</dcterms:created>
  <dcterms:modified xsi:type="dcterms:W3CDTF">2026-06-18T17:13:47+00:00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