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04 de Maio</w:t>
      </w:r>
      <w:bookmarkEnd w:id="0"/>
    </w:p>
    <w:p>
      <w:pPr/>
      <w:r>
        <w:rPr>
          <w:sz w:val="22"/>
          <w:szCs w:val="22"/>
        </w:rPr>
        <w:t xml:space="preserve">
A Câmara Municipal de Ouro Branco realizou nesta segunda-feira, dia 04 de maio, Sessão Ordinária. O encontro aconteceu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31/10/2026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https://cmob.rn.gov.br/noticias/sessao-ordinaria-04-de-maio-2/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2026-10-31T21:32:03+00:00</dcterms:created>
  <dcterms:modified xsi:type="dcterms:W3CDTF">2026-10-31T21:32:03+00:00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