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Sessão Ordinária 04 de maio</w:t>
      </w:r>
      <w:bookmarkEnd w:id="0"/>
    </w:p>
    <w:p>
      <w:pPr/>
      <w:r>
        <w:rPr>
          <w:sz w:val="22"/>
          <w:szCs w:val="22"/>
        </w:rPr>
        <w:t xml:space="preserve">
A Câmara Municipal de Ouro Branco realiza nesta segunda-feira, dia 04 de maio, mais uma Sessão Ordinária. O encontro acontece no Plenário da Casa Legislativa, a partir das 16h, com transmissão ao vivo pelas redes sociais oficiais da Câmara.
</w:t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18/06/2026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https://cmob.rn.gov.br/noticias/sessao-ordinaria-04-de-maio/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2026-06-18T17:13:48+00:00</dcterms:created>
  <dcterms:modified xsi:type="dcterms:W3CDTF">2026-06-18T17:13:48+00:00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